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09" w:rsidRDefault="00212909" w:rsidP="00212909">
      <w:pPr>
        <w:rPr>
          <w:b/>
          <w:bCs/>
          <w:sz w:val="28"/>
          <w:szCs w:val="28"/>
        </w:rPr>
      </w:pPr>
      <w:r w:rsidRPr="00212909">
        <w:rPr>
          <w:b/>
          <w:bCs/>
          <w:sz w:val="28"/>
          <w:szCs w:val="28"/>
          <w:lang w:val="en"/>
        </w:rPr>
        <w:t>2014 Swarthmore Lecture</w:t>
      </w:r>
      <w:r>
        <w:rPr>
          <w:b/>
          <w:bCs/>
          <w:sz w:val="28"/>
          <w:szCs w:val="28"/>
          <w:lang w:val="en"/>
        </w:rPr>
        <w:t xml:space="preserve"> - </w:t>
      </w:r>
      <w:r w:rsidRPr="00212909">
        <w:rPr>
          <w:b/>
          <w:bCs/>
          <w:sz w:val="28"/>
          <w:szCs w:val="28"/>
        </w:rPr>
        <w:t xml:space="preserve">What it means to be a Quaker </w:t>
      </w:r>
      <w:r w:rsidR="00F54668">
        <w:rPr>
          <w:b/>
          <w:bCs/>
          <w:sz w:val="28"/>
          <w:szCs w:val="28"/>
        </w:rPr>
        <w:t>today</w:t>
      </w:r>
    </w:p>
    <w:p w:rsidR="00212909" w:rsidRPr="00F54668" w:rsidRDefault="00F54668" w:rsidP="00212909">
      <w:pPr>
        <w:rPr>
          <w:bCs/>
          <w:sz w:val="28"/>
          <w:szCs w:val="28"/>
        </w:rPr>
      </w:pPr>
      <w:r w:rsidRPr="00F54668">
        <w:rPr>
          <w:bCs/>
          <w:sz w:val="28"/>
          <w:szCs w:val="28"/>
        </w:rPr>
        <w:t xml:space="preserve">The lecture can be accessed at </w:t>
      </w:r>
      <w:hyperlink r:id="rId6" w:history="1">
        <w:r w:rsidR="00FB5319" w:rsidRPr="0057657C">
          <w:rPr>
            <w:rStyle w:val="Hyperlink"/>
            <w:bCs/>
            <w:sz w:val="28"/>
            <w:szCs w:val="28"/>
          </w:rPr>
          <w:t>www.woodbrooke.org.uk</w:t>
        </w:r>
      </w:hyperlink>
      <w:r w:rsidR="00FB5319">
        <w:rPr>
          <w:bCs/>
          <w:sz w:val="28"/>
          <w:szCs w:val="28"/>
        </w:rPr>
        <w:t xml:space="preserve"> (Type Swarthmore in the search box)</w:t>
      </w:r>
    </w:p>
    <w:p w:rsidR="00212909" w:rsidRPr="00171DEA" w:rsidRDefault="00212909" w:rsidP="00212909">
      <w:pPr>
        <w:rPr>
          <w:sz w:val="24"/>
          <w:szCs w:val="24"/>
          <w:lang w:val="en"/>
        </w:rPr>
      </w:pPr>
      <w:r w:rsidRPr="00171DEA">
        <w:rPr>
          <w:sz w:val="24"/>
          <w:szCs w:val="24"/>
          <w:lang w:val="en"/>
        </w:rPr>
        <w:t>The 2014 Swarthmore Lecture was given by Quaker author and academic Ben Pink Dandelion. Ben’s lecture explores the theme of transformation, ending with a call for us as Quakers to return to a transfor</w:t>
      </w:r>
      <w:r w:rsidR="00FB5319">
        <w:rPr>
          <w:sz w:val="24"/>
          <w:szCs w:val="24"/>
          <w:lang w:val="en"/>
        </w:rPr>
        <w:t>ming and transformational faith. His words:</w:t>
      </w:r>
    </w:p>
    <w:p w:rsidR="00212909" w:rsidRPr="00171DEA" w:rsidRDefault="00212909" w:rsidP="00FB5319">
      <w:pPr>
        <w:ind w:left="720"/>
        <w:rPr>
          <w:sz w:val="24"/>
          <w:szCs w:val="24"/>
          <w:lang w:val="en"/>
        </w:rPr>
      </w:pPr>
      <w:r w:rsidRPr="00171DEA">
        <w:rPr>
          <w:i/>
          <w:iCs/>
          <w:sz w:val="24"/>
          <w:szCs w:val="24"/>
          <w:lang w:val="en"/>
        </w:rPr>
        <w:t xml:space="preserve">I use the term ‘transforming’ to refer to how early Quakers were transformed in their spiritual experience, how they tried to transform the world around them, how the tradition has transformed, and how we can be transformed, transform our Meetings today and act as agents of transformation in the world, all of which is what it means to </w:t>
      </w:r>
      <w:r w:rsidR="00FB5319">
        <w:rPr>
          <w:i/>
          <w:iCs/>
          <w:sz w:val="24"/>
          <w:szCs w:val="24"/>
          <w:lang w:val="en"/>
        </w:rPr>
        <w:t>be a Quaker in the world today.</w:t>
      </w:r>
    </w:p>
    <w:p w:rsidR="00212909" w:rsidRPr="00212909" w:rsidRDefault="00212909" w:rsidP="00212909">
      <w:pPr>
        <w:rPr>
          <w:sz w:val="28"/>
          <w:szCs w:val="28"/>
          <w:lang w:val="en"/>
        </w:rPr>
      </w:pPr>
      <w:r w:rsidRPr="00212909">
        <w:rPr>
          <w:b/>
          <w:bCs/>
          <w:sz w:val="28"/>
          <w:szCs w:val="28"/>
          <w:lang w:val="en"/>
        </w:rPr>
        <w:t>Summary</w:t>
      </w:r>
    </w:p>
    <w:p w:rsidR="00212909" w:rsidRPr="00D15FB3" w:rsidRDefault="00212909" w:rsidP="00212909">
      <w:pPr>
        <w:ind w:right="-1020"/>
        <w:rPr>
          <w:b/>
          <w:sz w:val="28"/>
          <w:szCs w:val="28"/>
        </w:rPr>
      </w:pPr>
      <w:r w:rsidRPr="00D15FB3">
        <w:rPr>
          <w:b/>
          <w:sz w:val="28"/>
          <w:szCs w:val="28"/>
        </w:rPr>
        <w:t>PART 1</w:t>
      </w:r>
      <w:r w:rsidR="00F54668">
        <w:rPr>
          <w:b/>
          <w:sz w:val="28"/>
          <w:szCs w:val="28"/>
        </w:rPr>
        <w:t>.</w:t>
      </w:r>
      <w:r w:rsidR="00D15FB3">
        <w:rPr>
          <w:b/>
          <w:sz w:val="28"/>
          <w:szCs w:val="28"/>
        </w:rPr>
        <w:t xml:space="preserve"> </w:t>
      </w:r>
      <w:r w:rsidR="00D15FB3" w:rsidRPr="00D15FB3">
        <w:rPr>
          <w:b/>
          <w:sz w:val="28"/>
          <w:szCs w:val="28"/>
        </w:rPr>
        <w:t xml:space="preserve"> What I think it </w:t>
      </w:r>
      <w:r w:rsidR="00F54668">
        <w:rPr>
          <w:b/>
          <w:sz w:val="28"/>
          <w:szCs w:val="28"/>
        </w:rPr>
        <w:t>means</w:t>
      </w:r>
    </w:p>
    <w:p w:rsidR="00212909" w:rsidRDefault="00212909" w:rsidP="00212909">
      <w:pPr>
        <w:ind w:right="-1020"/>
        <w:rPr>
          <w:sz w:val="28"/>
          <w:szCs w:val="28"/>
        </w:rPr>
      </w:pPr>
      <w:r w:rsidRPr="00212909">
        <w:rPr>
          <w:sz w:val="28"/>
          <w:szCs w:val="28"/>
        </w:rPr>
        <w:t>Four core insights</w:t>
      </w:r>
    </w:p>
    <w:p w:rsidR="00212909" w:rsidRDefault="00212909" w:rsidP="0017589E">
      <w:pPr>
        <w:ind w:right="-1020" w:firstLine="720"/>
        <w:rPr>
          <w:sz w:val="28"/>
          <w:szCs w:val="28"/>
        </w:rPr>
      </w:pPr>
      <w:r>
        <w:rPr>
          <w:sz w:val="28"/>
          <w:szCs w:val="28"/>
        </w:rPr>
        <w:t xml:space="preserve">We can </w:t>
      </w:r>
      <w:r w:rsidRPr="00212909">
        <w:rPr>
          <w:sz w:val="28"/>
          <w:szCs w:val="28"/>
          <w:u w:val="single"/>
        </w:rPr>
        <w:t>encounter</w:t>
      </w:r>
      <w:r>
        <w:rPr>
          <w:sz w:val="28"/>
          <w:szCs w:val="28"/>
        </w:rPr>
        <w:t xml:space="preserve"> the divine directly</w:t>
      </w:r>
      <w:r w:rsidR="0017589E">
        <w:rPr>
          <w:sz w:val="28"/>
          <w:szCs w:val="28"/>
        </w:rPr>
        <w:t xml:space="preserve"> (we are all ministers)</w:t>
      </w:r>
    </w:p>
    <w:p w:rsidR="00212909" w:rsidRDefault="00212909" w:rsidP="0017589E">
      <w:pPr>
        <w:ind w:right="-1020" w:firstLine="720"/>
        <w:rPr>
          <w:sz w:val="28"/>
          <w:szCs w:val="28"/>
          <w:u w:val="single"/>
        </w:rPr>
      </w:pPr>
      <w:r>
        <w:rPr>
          <w:sz w:val="28"/>
          <w:szCs w:val="28"/>
        </w:rPr>
        <w:t>We have developed ways of interpreting the spiritual experience i.e.</w:t>
      </w:r>
      <w:r w:rsidRPr="0017589E">
        <w:rPr>
          <w:sz w:val="28"/>
          <w:szCs w:val="28"/>
        </w:rPr>
        <w:t xml:space="preserve"> </w:t>
      </w:r>
      <w:r w:rsidRPr="00212909">
        <w:rPr>
          <w:sz w:val="28"/>
          <w:szCs w:val="28"/>
          <w:u w:val="single"/>
        </w:rPr>
        <w:t>discernment</w:t>
      </w:r>
    </w:p>
    <w:p w:rsidR="00212909" w:rsidRPr="00212909" w:rsidRDefault="00212909" w:rsidP="0017589E">
      <w:pPr>
        <w:ind w:right="-1020" w:firstLine="720"/>
        <w:rPr>
          <w:sz w:val="28"/>
          <w:szCs w:val="28"/>
        </w:rPr>
      </w:pPr>
      <w:r w:rsidRPr="00212909">
        <w:rPr>
          <w:sz w:val="28"/>
          <w:szCs w:val="28"/>
        </w:rPr>
        <w:t xml:space="preserve">We have forms of </w:t>
      </w:r>
      <w:r w:rsidRPr="00212909">
        <w:rPr>
          <w:sz w:val="28"/>
          <w:szCs w:val="28"/>
          <w:u w:val="single"/>
        </w:rPr>
        <w:t>worship</w:t>
      </w:r>
      <w:r w:rsidRPr="00212909">
        <w:rPr>
          <w:sz w:val="28"/>
          <w:szCs w:val="28"/>
        </w:rPr>
        <w:t xml:space="preserve"> which nurture the encounter</w:t>
      </w:r>
    </w:p>
    <w:p w:rsidR="00212909" w:rsidRDefault="00212909" w:rsidP="0017589E">
      <w:pPr>
        <w:ind w:right="-1020" w:firstLine="720"/>
        <w:rPr>
          <w:sz w:val="28"/>
          <w:szCs w:val="28"/>
        </w:rPr>
      </w:pPr>
      <w:r w:rsidRPr="00212909">
        <w:rPr>
          <w:sz w:val="28"/>
          <w:szCs w:val="28"/>
        </w:rPr>
        <w:t xml:space="preserve">We live a certain kind of life. i.e our </w:t>
      </w:r>
      <w:r w:rsidR="0017589E">
        <w:rPr>
          <w:sz w:val="28"/>
          <w:szCs w:val="28"/>
          <w:u w:val="single"/>
        </w:rPr>
        <w:t>testimony</w:t>
      </w:r>
      <w:r w:rsidR="0017589E" w:rsidRPr="0017589E">
        <w:rPr>
          <w:sz w:val="28"/>
          <w:szCs w:val="28"/>
        </w:rPr>
        <w:t>, our calling</w:t>
      </w:r>
    </w:p>
    <w:p w:rsidR="00212909" w:rsidRDefault="00212909" w:rsidP="00212909">
      <w:pPr>
        <w:ind w:right="-1020"/>
        <w:rPr>
          <w:sz w:val="28"/>
          <w:szCs w:val="28"/>
        </w:rPr>
      </w:pPr>
    </w:p>
    <w:p w:rsidR="00212909" w:rsidRDefault="00212909" w:rsidP="00212909">
      <w:pPr>
        <w:ind w:right="-1020"/>
        <w:rPr>
          <w:sz w:val="28"/>
          <w:szCs w:val="28"/>
        </w:rPr>
      </w:pPr>
      <w:r>
        <w:rPr>
          <w:sz w:val="28"/>
          <w:szCs w:val="28"/>
        </w:rPr>
        <w:t>Thoughts on these four</w:t>
      </w:r>
    </w:p>
    <w:p w:rsidR="00212909" w:rsidRDefault="00212909" w:rsidP="0017589E">
      <w:pPr>
        <w:ind w:right="-1020" w:firstLine="720"/>
        <w:rPr>
          <w:sz w:val="28"/>
          <w:szCs w:val="28"/>
        </w:rPr>
      </w:pPr>
      <w:r>
        <w:rPr>
          <w:sz w:val="28"/>
          <w:szCs w:val="28"/>
        </w:rPr>
        <w:t xml:space="preserve">The focus is on process </w:t>
      </w:r>
      <w:r w:rsidR="0017589E">
        <w:rPr>
          <w:sz w:val="28"/>
          <w:szCs w:val="28"/>
        </w:rPr>
        <w:t>rather than a detailed theology. Can ultimate truth be expressed in words?</w:t>
      </w:r>
    </w:p>
    <w:p w:rsidR="00212909" w:rsidRDefault="00D15FB3" w:rsidP="0017589E">
      <w:pPr>
        <w:ind w:right="-1020" w:firstLine="720"/>
        <w:rPr>
          <w:sz w:val="28"/>
          <w:szCs w:val="28"/>
        </w:rPr>
      </w:pPr>
      <w:r>
        <w:rPr>
          <w:sz w:val="28"/>
          <w:szCs w:val="28"/>
        </w:rPr>
        <w:t xml:space="preserve">The four are inherently collective. Not a DIY </w:t>
      </w:r>
      <w:r w:rsidR="0017589E">
        <w:rPr>
          <w:sz w:val="28"/>
          <w:szCs w:val="28"/>
        </w:rPr>
        <w:t xml:space="preserve">religion </w:t>
      </w:r>
      <w:r>
        <w:rPr>
          <w:sz w:val="28"/>
          <w:szCs w:val="28"/>
        </w:rPr>
        <w:t>but a DIT faith (do it together)</w:t>
      </w:r>
    </w:p>
    <w:p w:rsidR="00D15FB3" w:rsidRDefault="00D15FB3" w:rsidP="0017589E">
      <w:pPr>
        <w:ind w:right="-1020" w:firstLine="720"/>
        <w:rPr>
          <w:sz w:val="28"/>
          <w:szCs w:val="28"/>
        </w:rPr>
      </w:pPr>
      <w:r>
        <w:rPr>
          <w:sz w:val="28"/>
          <w:szCs w:val="28"/>
        </w:rPr>
        <w:t>You can’t encounter the divine – individually or collectively – and not be changed by it.</w:t>
      </w:r>
      <w:r w:rsidR="0017589E">
        <w:rPr>
          <w:sz w:val="28"/>
          <w:szCs w:val="28"/>
        </w:rPr>
        <w:t xml:space="preserve"> Our process is inherently transformational. We become agents for transformation in the world.</w:t>
      </w:r>
    </w:p>
    <w:p w:rsidR="0017589E" w:rsidRDefault="0017589E" w:rsidP="00212909">
      <w:pPr>
        <w:ind w:right="-1020"/>
        <w:rPr>
          <w:sz w:val="28"/>
          <w:szCs w:val="28"/>
        </w:rPr>
      </w:pPr>
    </w:p>
    <w:p w:rsidR="00D15FB3" w:rsidRPr="00D15FB3" w:rsidRDefault="00D15FB3" w:rsidP="00212909">
      <w:pPr>
        <w:ind w:right="-1020"/>
        <w:rPr>
          <w:b/>
          <w:sz w:val="28"/>
          <w:szCs w:val="28"/>
        </w:rPr>
      </w:pPr>
      <w:r w:rsidRPr="00D15FB3">
        <w:rPr>
          <w:b/>
          <w:sz w:val="28"/>
          <w:szCs w:val="28"/>
        </w:rPr>
        <w:lastRenderedPageBreak/>
        <w:t>PART 2</w:t>
      </w:r>
      <w:r w:rsidR="00F54668">
        <w:rPr>
          <w:b/>
          <w:sz w:val="28"/>
          <w:szCs w:val="28"/>
        </w:rPr>
        <w:t>.</w:t>
      </w:r>
      <w:r w:rsidRPr="00D15FB3">
        <w:rPr>
          <w:b/>
          <w:sz w:val="28"/>
          <w:szCs w:val="28"/>
        </w:rPr>
        <w:t xml:space="preserve"> </w:t>
      </w:r>
      <w:r>
        <w:rPr>
          <w:b/>
          <w:sz w:val="28"/>
          <w:szCs w:val="28"/>
        </w:rPr>
        <w:t xml:space="preserve"> </w:t>
      </w:r>
      <w:r w:rsidR="00F54668">
        <w:rPr>
          <w:b/>
          <w:sz w:val="28"/>
          <w:szCs w:val="28"/>
        </w:rPr>
        <w:t>What are s</w:t>
      </w:r>
      <w:r w:rsidRPr="00D15FB3">
        <w:rPr>
          <w:b/>
          <w:sz w:val="28"/>
          <w:szCs w:val="28"/>
        </w:rPr>
        <w:t>ome of the challenges we face</w:t>
      </w:r>
      <w:r w:rsidR="00F54668">
        <w:rPr>
          <w:b/>
          <w:sz w:val="28"/>
          <w:szCs w:val="28"/>
        </w:rPr>
        <w:t>?</w:t>
      </w:r>
    </w:p>
    <w:p w:rsidR="00D15FB3" w:rsidRDefault="0017589E" w:rsidP="00212909">
      <w:pPr>
        <w:ind w:right="-1020"/>
        <w:rPr>
          <w:sz w:val="28"/>
          <w:szCs w:val="28"/>
        </w:rPr>
      </w:pPr>
      <w:r>
        <w:rPr>
          <w:sz w:val="28"/>
          <w:szCs w:val="28"/>
        </w:rPr>
        <w:t>As society has changed, Quakers have have become a bit fuzzy - m</w:t>
      </w:r>
      <w:r w:rsidR="00D15FB3">
        <w:rPr>
          <w:sz w:val="28"/>
          <w:szCs w:val="28"/>
        </w:rPr>
        <w:t>ore permissive</w:t>
      </w:r>
      <w:r>
        <w:rPr>
          <w:sz w:val="28"/>
          <w:szCs w:val="28"/>
        </w:rPr>
        <w:t>, m</w:t>
      </w:r>
      <w:r w:rsidR="00D15FB3">
        <w:rPr>
          <w:sz w:val="28"/>
          <w:szCs w:val="28"/>
        </w:rPr>
        <w:t>ore individualistic</w:t>
      </w:r>
      <w:r>
        <w:rPr>
          <w:sz w:val="28"/>
          <w:szCs w:val="28"/>
        </w:rPr>
        <w:t>, m</w:t>
      </w:r>
      <w:r w:rsidR="00D15FB3">
        <w:rPr>
          <w:sz w:val="28"/>
          <w:szCs w:val="28"/>
        </w:rPr>
        <w:t>ore secular</w:t>
      </w:r>
    </w:p>
    <w:p w:rsidR="00430600" w:rsidRDefault="00430600" w:rsidP="00212909">
      <w:pPr>
        <w:ind w:right="-1020"/>
        <w:rPr>
          <w:sz w:val="28"/>
          <w:szCs w:val="28"/>
        </w:rPr>
      </w:pPr>
      <w:r>
        <w:rPr>
          <w:sz w:val="28"/>
          <w:szCs w:val="28"/>
        </w:rPr>
        <w:t>The last two began</w:t>
      </w:r>
      <w:r w:rsidR="006D09F1">
        <w:rPr>
          <w:sz w:val="28"/>
          <w:szCs w:val="28"/>
        </w:rPr>
        <w:t xml:space="preserve"> to have influence from the </w:t>
      </w:r>
      <w:r>
        <w:rPr>
          <w:sz w:val="28"/>
          <w:szCs w:val="28"/>
        </w:rPr>
        <w:t>1850s on</w:t>
      </w:r>
      <w:r w:rsidR="0017589E">
        <w:rPr>
          <w:sz w:val="28"/>
          <w:szCs w:val="28"/>
        </w:rPr>
        <w:t>wards, with implications for:</w:t>
      </w:r>
      <w:r>
        <w:rPr>
          <w:sz w:val="28"/>
          <w:szCs w:val="28"/>
        </w:rPr>
        <w:t xml:space="preserve"> </w:t>
      </w:r>
    </w:p>
    <w:p w:rsidR="00430600" w:rsidRDefault="00430600" w:rsidP="00430600">
      <w:pPr>
        <w:pStyle w:val="ListParagraph"/>
        <w:numPr>
          <w:ilvl w:val="0"/>
          <w:numId w:val="2"/>
        </w:numPr>
        <w:ind w:right="-1020"/>
        <w:rPr>
          <w:sz w:val="28"/>
          <w:szCs w:val="28"/>
        </w:rPr>
      </w:pPr>
      <w:r>
        <w:rPr>
          <w:sz w:val="28"/>
          <w:szCs w:val="28"/>
        </w:rPr>
        <w:t>B</w:t>
      </w:r>
      <w:r w:rsidRPr="00430600">
        <w:rPr>
          <w:sz w:val="28"/>
          <w:szCs w:val="28"/>
        </w:rPr>
        <w:t>elonging</w:t>
      </w:r>
      <w:r>
        <w:rPr>
          <w:sz w:val="28"/>
          <w:szCs w:val="28"/>
        </w:rPr>
        <w:t>. We have much more freedom as individuals to decide what is and isn’t Quaker. Breakdown of dyna</w:t>
      </w:r>
      <w:r w:rsidR="00171DEA">
        <w:rPr>
          <w:sz w:val="28"/>
          <w:szCs w:val="28"/>
        </w:rPr>
        <w:t>stic Quakerism</w:t>
      </w:r>
      <w:r w:rsidR="0017589E">
        <w:rPr>
          <w:sz w:val="28"/>
          <w:szCs w:val="28"/>
        </w:rPr>
        <w:t xml:space="preserve"> (87% of UK Quakers joined as adults). We can say no. We have </w:t>
      </w:r>
      <w:r w:rsidR="00171DEA">
        <w:rPr>
          <w:sz w:val="28"/>
          <w:szCs w:val="28"/>
        </w:rPr>
        <w:t>option</w:t>
      </w:r>
      <w:r w:rsidR="0017589E">
        <w:rPr>
          <w:sz w:val="28"/>
          <w:szCs w:val="28"/>
        </w:rPr>
        <w:t>s</w:t>
      </w:r>
      <w:r w:rsidR="00171DEA">
        <w:rPr>
          <w:sz w:val="28"/>
          <w:szCs w:val="28"/>
        </w:rPr>
        <w:t>.</w:t>
      </w:r>
    </w:p>
    <w:p w:rsidR="00171DEA" w:rsidRDefault="00171DEA" w:rsidP="00430600">
      <w:pPr>
        <w:pStyle w:val="ListParagraph"/>
        <w:numPr>
          <w:ilvl w:val="0"/>
          <w:numId w:val="2"/>
        </w:numPr>
        <w:ind w:right="-1020"/>
        <w:rPr>
          <w:sz w:val="28"/>
          <w:szCs w:val="28"/>
        </w:rPr>
      </w:pPr>
      <w:r>
        <w:rPr>
          <w:sz w:val="28"/>
          <w:szCs w:val="28"/>
        </w:rPr>
        <w:t xml:space="preserve">Belief. Spiritual experience is primary. There are </w:t>
      </w:r>
      <w:r w:rsidR="0017589E">
        <w:rPr>
          <w:sz w:val="28"/>
          <w:szCs w:val="28"/>
        </w:rPr>
        <w:t xml:space="preserve">a </w:t>
      </w:r>
      <w:r>
        <w:rPr>
          <w:sz w:val="28"/>
          <w:szCs w:val="28"/>
        </w:rPr>
        <w:t>multiplicity of theologies.</w:t>
      </w:r>
    </w:p>
    <w:p w:rsidR="0017589E" w:rsidRDefault="0017589E" w:rsidP="0017589E">
      <w:pPr>
        <w:ind w:right="-1020"/>
        <w:rPr>
          <w:sz w:val="28"/>
          <w:szCs w:val="28"/>
        </w:rPr>
      </w:pPr>
      <w:r>
        <w:rPr>
          <w:sz w:val="28"/>
          <w:szCs w:val="28"/>
        </w:rPr>
        <w:t>Various aspects of fuzziness and confusion:</w:t>
      </w:r>
    </w:p>
    <w:p w:rsidR="0017589E" w:rsidRPr="0017589E" w:rsidRDefault="00C142B2" w:rsidP="00C142B2">
      <w:pPr>
        <w:ind w:right="-1020" w:firstLine="720"/>
        <w:rPr>
          <w:sz w:val="28"/>
          <w:szCs w:val="28"/>
        </w:rPr>
      </w:pPr>
      <w:r>
        <w:rPr>
          <w:sz w:val="28"/>
          <w:szCs w:val="28"/>
        </w:rPr>
        <w:t>We celebrate diversity and uncertainty but diversity can unpick the theology which underpins our practice</w:t>
      </w:r>
    </w:p>
    <w:p w:rsidR="00171DEA" w:rsidRDefault="00171DEA" w:rsidP="00171DEA">
      <w:pPr>
        <w:ind w:right="-1020" w:firstLine="720"/>
        <w:rPr>
          <w:sz w:val="28"/>
          <w:szCs w:val="28"/>
        </w:rPr>
      </w:pPr>
      <w:r>
        <w:rPr>
          <w:sz w:val="28"/>
          <w:szCs w:val="28"/>
        </w:rPr>
        <w:t>If we are confused internally about belief, what are the implications for outreach?</w:t>
      </w:r>
    </w:p>
    <w:p w:rsidR="00C142B2" w:rsidRDefault="00C142B2" w:rsidP="00C142B2">
      <w:pPr>
        <w:ind w:right="-1020" w:firstLine="720"/>
        <w:rPr>
          <w:sz w:val="28"/>
          <w:szCs w:val="28"/>
        </w:rPr>
      </w:pPr>
      <w:r w:rsidRPr="00C142B2">
        <w:rPr>
          <w:sz w:val="28"/>
          <w:szCs w:val="28"/>
        </w:rPr>
        <w:t>Nominations – trying to match gifts and roles</w:t>
      </w:r>
      <w:r>
        <w:rPr>
          <w:sz w:val="28"/>
          <w:szCs w:val="28"/>
        </w:rPr>
        <w:t>. Recognise individual gifts. When we are faithful to our gift then we are living our ministry.</w:t>
      </w:r>
    </w:p>
    <w:p w:rsidR="00171DEA" w:rsidRDefault="00C142B2" w:rsidP="00171DEA">
      <w:pPr>
        <w:ind w:right="-1020" w:firstLine="720"/>
        <w:rPr>
          <w:sz w:val="28"/>
          <w:szCs w:val="28"/>
        </w:rPr>
      </w:pPr>
      <w:r>
        <w:rPr>
          <w:sz w:val="28"/>
          <w:szCs w:val="28"/>
        </w:rPr>
        <w:t>Rather than saying ‘We love you and what is it you want from us?’,</w:t>
      </w:r>
      <w:r w:rsidR="00171DEA">
        <w:rPr>
          <w:sz w:val="28"/>
          <w:szCs w:val="28"/>
        </w:rPr>
        <w:t xml:space="preserve"> </w:t>
      </w:r>
      <w:r>
        <w:rPr>
          <w:sz w:val="28"/>
          <w:szCs w:val="28"/>
        </w:rPr>
        <w:t xml:space="preserve">it is to say </w:t>
      </w:r>
      <w:r w:rsidR="00171DEA">
        <w:rPr>
          <w:sz w:val="28"/>
          <w:szCs w:val="28"/>
        </w:rPr>
        <w:t>‘We love you and this is who we are’.</w:t>
      </w:r>
    </w:p>
    <w:p w:rsidR="00171DEA" w:rsidRPr="00171DEA" w:rsidRDefault="00171DEA" w:rsidP="00171DEA">
      <w:pPr>
        <w:ind w:right="-1020"/>
        <w:rPr>
          <w:sz w:val="28"/>
          <w:szCs w:val="28"/>
        </w:rPr>
      </w:pPr>
      <w:r>
        <w:rPr>
          <w:sz w:val="28"/>
          <w:szCs w:val="28"/>
        </w:rPr>
        <w:t>The red book (</w:t>
      </w:r>
      <w:r w:rsidRPr="00171DEA">
        <w:rPr>
          <w:i/>
          <w:sz w:val="28"/>
          <w:szCs w:val="28"/>
        </w:rPr>
        <w:t>Quaker Faith &amp; Practice</w:t>
      </w:r>
      <w:r>
        <w:rPr>
          <w:sz w:val="28"/>
          <w:szCs w:val="28"/>
        </w:rPr>
        <w:t xml:space="preserve"> – downloadable from the Quaker UK website) is very clear</w:t>
      </w:r>
      <w:r w:rsidR="00B23B12">
        <w:rPr>
          <w:sz w:val="28"/>
          <w:szCs w:val="28"/>
        </w:rPr>
        <w:t xml:space="preserve"> (chapter 11)</w:t>
      </w:r>
      <w:r>
        <w:rPr>
          <w:sz w:val="28"/>
          <w:szCs w:val="28"/>
        </w:rPr>
        <w:t xml:space="preserve">. But there is a gap between it and how we are as individuals. That is, ‘we have lost a single voice and we suffer </w:t>
      </w:r>
      <w:r w:rsidR="00C142B2">
        <w:rPr>
          <w:sz w:val="28"/>
          <w:szCs w:val="28"/>
        </w:rPr>
        <w:t>because of that</w:t>
      </w:r>
      <w:r>
        <w:rPr>
          <w:sz w:val="28"/>
          <w:szCs w:val="28"/>
        </w:rPr>
        <w:t>.</w:t>
      </w:r>
    </w:p>
    <w:p w:rsidR="00430600" w:rsidRDefault="00430600" w:rsidP="00212909">
      <w:pPr>
        <w:ind w:right="-1020"/>
        <w:rPr>
          <w:sz w:val="28"/>
          <w:szCs w:val="28"/>
        </w:rPr>
      </w:pPr>
    </w:p>
    <w:p w:rsidR="00D15FB3" w:rsidRDefault="00D15FB3" w:rsidP="00D15FB3">
      <w:pPr>
        <w:ind w:right="-1020"/>
        <w:rPr>
          <w:b/>
          <w:sz w:val="28"/>
          <w:szCs w:val="28"/>
        </w:rPr>
      </w:pPr>
      <w:r w:rsidRPr="00D15FB3">
        <w:rPr>
          <w:b/>
          <w:sz w:val="28"/>
          <w:szCs w:val="28"/>
        </w:rPr>
        <w:t>PART 3</w:t>
      </w:r>
      <w:r w:rsidR="00F54668">
        <w:rPr>
          <w:b/>
          <w:sz w:val="28"/>
          <w:szCs w:val="28"/>
        </w:rPr>
        <w:t>.</w:t>
      </w:r>
      <w:r w:rsidRPr="00D15FB3">
        <w:rPr>
          <w:b/>
          <w:sz w:val="28"/>
          <w:szCs w:val="28"/>
        </w:rPr>
        <w:t xml:space="preserve"> </w:t>
      </w:r>
      <w:r w:rsidR="00F54668">
        <w:rPr>
          <w:b/>
          <w:sz w:val="28"/>
          <w:szCs w:val="28"/>
        </w:rPr>
        <w:t>How can we reclaim</w:t>
      </w:r>
      <w:r w:rsidRPr="00D15FB3">
        <w:rPr>
          <w:b/>
          <w:sz w:val="28"/>
          <w:szCs w:val="28"/>
        </w:rPr>
        <w:t xml:space="preserve"> a </w:t>
      </w:r>
      <w:r w:rsidR="0044070A">
        <w:rPr>
          <w:b/>
          <w:sz w:val="28"/>
          <w:szCs w:val="28"/>
        </w:rPr>
        <w:t xml:space="preserve">strong </w:t>
      </w:r>
      <w:r w:rsidRPr="00D15FB3">
        <w:rPr>
          <w:b/>
          <w:sz w:val="28"/>
          <w:szCs w:val="28"/>
        </w:rPr>
        <w:t>sense of Quaker corporate identity</w:t>
      </w:r>
      <w:r w:rsidR="00F54668">
        <w:rPr>
          <w:b/>
          <w:sz w:val="28"/>
          <w:szCs w:val="28"/>
        </w:rPr>
        <w:t>?</w:t>
      </w:r>
    </w:p>
    <w:p w:rsidR="00171DEA" w:rsidRPr="0044070A" w:rsidRDefault="0044070A" w:rsidP="0044070A">
      <w:pPr>
        <w:pStyle w:val="ListParagraph"/>
        <w:numPr>
          <w:ilvl w:val="0"/>
          <w:numId w:val="5"/>
        </w:numPr>
        <w:ind w:right="-1020"/>
        <w:rPr>
          <w:sz w:val="28"/>
          <w:szCs w:val="28"/>
        </w:rPr>
      </w:pPr>
      <w:r>
        <w:rPr>
          <w:sz w:val="28"/>
          <w:szCs w:val="28"/>
        </w:rPr>
        <w:t>Resist the secular,</w:t>
      </w:r>
      <w:r w:rsidR="00171DEA" w:rsidRPr="00F54668">
        <w:rPr>
          <w:sz w:val="28"/>
          <w:szCs w:val="28"/>
        </w:rPr>
        <w:t xml:space="preserve"> resist individualism</w:t>
      </w:r>
      <w:r>
        <w:rPr>
          <w:sz w:val="28"/>
          <w:szCs w:val="28"/>
        </w:rPr>
        <w:t>, r</w:t>
      </w:r>
      <w:r w:rsidR="00171DEA" w:rsidRPr="0044070A">
        <w:rPr>
          <w:sz w:val="28"/>
          <w:szCs w:val="28"/>
        </w:rPr>
        <w:t>eclaim the spiritual</w:t>
      </w:r>
    </w:p>
    <w:p w:rsidR="00171DEA" w:rsidRPr="00F54668" w:rsidRDefault="00171DEA" w:rsidP="00F54668">
      <w:pPr>
        <w:pStyle w:val="ListParagraph"/>
        <w:numPr>
          <w:ilvl w:val="0"/>
          <w:numId w:val="5"/>
        </w:numPr>
        <w:ind w:right="-1020"/>
        <w:rPr>
          <w:sz w:val="28"/>
          <w:szCs w:val="28"/>
        </w:rPr>
      </w:pPr>
      <w:r w:rsidRPr="00F54668">
        <w:rPr>
          <w:sz w:val="28"/>
          <w:szCs w:val="28"/>
        </w:rPr>
        <w:t xml:space="preserve">Avoid a preoccupation with </w:t>
      </w:r>
      <w:r w:rsidR="0044070A">
        <w:rPr>
          <w:sz w:val="28"/>
          <w:szCs w:val="28"/>
        </w:rPr>
        <w:t xml:space="preserve">falling </w:t>
      </w:r>
      <w:r w:rsidRPr="00F54668">
        <w:rPr>
          <w:sz w:val="28"/>
          <w:szCs w:val="28"/>
        </w:rPr>
        <w:t xml:space="preserve">numbers, dialogue about the detail of the divine and recognise that </w:t>
      </w:r>
      <w:r w:rsidR="0044070A">
        <w:rPr>
          <w:sz w:val="28"/>
          <w:szCs w:val="28"/>
        </w:rPr>
        <w:t xml:space="preserve">our </w:t>
      </w:r>
      <w:r w:rsidR="00536D39">
        <w:rPr>
          <w:sz w:val="28"/>
          <w:szCs w:val="28"/>
        </w:rPr>
        <w:t>structures are not set in stone</w:t>
      </w:r>
    </w:p>
    <w:p w:rsidR="00171DEA" w:rsidRDefault="00171DEA" w:rsidP="00D15FB3">
      <w:pPr>
        <w:ind w:right="-1020"/>
        <w:rPr>
          <w:sz w:val="28"/>
          <w:szCs w:val="28"/>
        </w:rPr>
      </w:pPr>
      <w:r>
        <w:rPr>
          <w:sz w:val="28"/>
          <w:szCs w:val="28"/>
        </w:rPr>
        <w:t xml:space="preserve">We have </w:t>
      </w:r>
      <w:r w:rsidR="0044070A">
        <w:rPr>
          <w:sz w:val="28"/>
          <w:szCs w:val="28"/>
        </w:rPr>
        <w:t>so much in our favour, huge strengths in our traditions, few obstacles</w:t>
      </w:r>
    </w:p>
    <w:p w:rsidR="0044070A" w:rsidRDefault="0044070A" w:rsidP="00D15FB3">
      <w:pPr>
        <w:ind w:right="-1020"/>
        <w:rPr>
          <w:sz w:val="28"/>
          <w:szCs w:val="28"/>
        </w:rPr>
      </w:pPr>
      <w:r>
        <w:rPr>
          <w:sz w:val="28"/>
          <w:szCs w:val="28"/>
        </w:rPr>
        <w:t>Need to inhabit our traditions</w:t>
      </w:r>
    </w:p>
    <w:p w:rsidR="00D15FB3" w:rsidRPr="00212909" w:rsidRDefault="00171DEA" w:rsidP="00212909">
      <w:pPr>
        <w:ind w:right="-1020"/>
        <w:rPr>
          <w:sz w:val="28"/>
          <w:szCs w:val="28"/>
        </w:rPr>
      </w:pPr>
      <w:r>
        <w:rPr>
          <w:sz w:val="28"/>
          <w:szCs w:val="28"/>
        </w:rPr>
        <w:t>Be transformed in order to become agents for transformation</w:t>
      </w:r>
      <w:bookmarkStart w:id="0" w:name="_GoBack"/>
      <w:bookmarkEnd w:id="0"/>
    </w:p>
    <w:sectPr w:rsidR="00D15FB3" w:rsidRPr="00212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A40"/>
    <w:multiLevelType w:val="hybridMultilevel"/>
    <w:tmpl w:val="EB3E52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802775"/>
    <w:multiLevelType w:val="hybridMultilevel"/>
    <w:tmpl w:val="E9447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3254798"/>
    <w:multiLevelType w:val="hybridMultilevel"/>
    <w:tmpl w:val="A6DE0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9FC1CC7"/>
    <w:multiLevelType w:val="hybridMultilevel"/>
    <w:tmpl w:val="69ECE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C591E83"/>
    <w:multiLevelType w:val="hybridMultilevel"/>
    <w:tmpl w:val="E9586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09"/>
    <w:rsid w:val="00171DEA"/>
    <w:rsid w:val="0017589E"/>
    <w:rsid w:val="00212909"/>
    <w:rsid w:val="00430600"/>
    <w:rsid w:val="0044070A"/>
    <w:rsid w:val="00477FF7"/>
    <w:rsid w:val="00536D39"/>
    <w:rsid w:val="006D09F1"/>
    <w:rsid w:val="007E5E95"/>
    <w:rsid w:val="00B23B12"/>
    <w:rsid w:val="00C142B2"/>
    <w:rsid w:val="00D15FB3"/>
    <w:rsid w:val="00F54668"/>
    <w:rsid w:val="00FB53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09"/>
    <w:pPr>
      <w:ind w:left="720"/>
      <w:contextualSpacing/>
    </w:pPr>
  </w:style>
  <w:style w:type="character" w:styleId="Hyperlink">
    <w:name w:val="Hyperlink"/>
    <w:basedOn w:val="DefaultParagraphFont"/>
    <w:uiPriority w:val="99"/>
    <w:unhideWhenUsed/>
    <w:rsid w:val="00FB5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09"/>
    <w:pPr>
      <w:ind w:left="720"/>
      <w:contextualSpacing/>
    </w:pPr>
  </w:style>
  <w:style w:type="character" w:styleId="Hyperlink">
    <w:name w:val="Hyperlink"/>
    <w:basedOn w:val="DefaultParagraphFont"/>
    <w:uiPriority w:val="99"/>
    <w:unhideWhenUsed/>
    <w:rsid w:val="00FB5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023">
      <w:bodyDiv w:val="1"/>
      <w:marLeft w:val="0"/>
      <w:marRight w:val="0"/>
      <w:marTop w:val="0"/>
      <w:marBottom w:val="0"/>
      <w:divBdr>
        <w:top w:val="none" w:sz="0" w:space="0" w:color="auto"/>
        <w:left w:val="none" w:sz="0" w:space="0" w:color="auto"/>
        <w:bottom w:val="none" w:sz="0" w:space="0" w:color="auto"/>
        <w:right w:val="none" w:sz="0" w:space="0" w:color="auto"/>
      </w:divBdr>
      <w:divsChild>
        <w:div w:id="487019930">
          <w:marLeft w:val="0"/>
          <w:marRight w:val="0"/>
          <w:marTop w:val="0"/>
          <w:marBottom w:val="0"/>
          <w:divBdr>
            <w:top w:val="none" w:sz="0" w:space="0" w:color="auto"/>
            <w:left w:val="none" w:sz="0" w:space="0" w:color="auto"/>
            <w:bottom w:val="none" w:sz="0" w:space="0" w:color="auto"/>
            <w:right w:val="none" w:sz="0" w:space="0" w:color="auto"/>
          </w:divBdr>
          <w:divsChild>
            <w:div w:id="1717000876">
              <w:marLeft w:val="0"/>
              <w:marRight w:val="0"/>
              <w:marTop w:val="0"/>
              <w:marBottom w:val="0"/>
              <w:divBdr>
                <w:top w:val="none" w:sz="0" w:space="0" w:color="auto"/>
                <w:left w:val="none" w:sz="0" w:space="0" w:color="auto"/>
                <w:bottom w:val="none" w:sz="0" w:space="0" w:color="auto"/>
                <w:right w:val="none" w:sz="0" w:space="0" w:color="auto"/>
              </w:divBdr>
              <w:divsChild>
                <w:div w:id="145497810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2014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rook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Thomas Harris</dc:creator>
  <cp:lastModifiedBy>user</cp:lastModifiedBy>
  <cp:revision>2</cp:revision>
  <dcterms:created xsi:type="dcterms:W3CDTF">2015-07-26T19:07:00Z</dcterms:created>
  <dcterms:modified xsi:type="dcterms:W3CDTF">2015-07-26T19:07:00Z</dcterms:modified>
</cp:coreProperties>
</file>